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F391" w14:textId="34B40DEC" w:rsidR="004B367F" w:rsidRDefault="004B367F" w:rsidP="007129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Created by Elvington Medical Practice Patient Participation Group (PPG)</w:t>
      </w:r>
    </w:p>
    <w:p w14:paraId="56FCD506" w14:textId="403DEEB2" w:rsidR="0071290E" w:rsidRPr="00CE4DC6" w:rsidRDefault="0071290E" w:rsidP="0071290E">
      <w:pPr>
        <w:jc w:val="center"/>
        <w:rPr>
          <w:rFonts w:ascii="Arial" w:hAnsi="Arial" w:cs="Arial"/>
          <w:b/>
          <w:sz w:val="28"/>
          <w:szCs w:val="28"/>
        </w:rPr>
      </w:pPr>
      <w:r w:rsidRPr="00CE4DC6">
        <w:rPr>
          <w:rFonts w:ascii="Arial" w:hAnsi="Arial" w:cs="Arial"/>
          <w:b/>
          <w:sz w:val="28"/>
          <w:szCs w:val="28"/>
        </w:rPr>
        <w:t>What’s going on in Sutton on Derwent</w:t>
      </w:r>
    </w:p>
    <w:p w14:paraId="3C852344" w14:textId="77777777" w:rsidR="0071290E" w:rsidRPr="008A43B7" w:rsidRDefault="0071290E" w:rsidP="0071290E">
      <w:pPr>
        <w:rPr>
          <w:rFonts w:ascii="Arial" w:hAnsi="Arial" w:cs="Arial"/>
          <w:sz w:val="24"/>
          <w:szCs w:val="24"/>
        </w:rPr>
      </w:pPr>
    </w:p>
    <w:p w14:paraId="5AA6CA9B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Sutton on Derwent has two very active sport communities. There is the Tennis Club, which has a green grass court, and Wood Grange Cricket Club.</w:t>
      </w:r>
    </w:p>
    <w:p w14:paraId="4BB79385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In the Village Hall, there is a post office that is open on Mondays to Thursday, 9am till noon each day.</w:t>
      </w:r>
    </w:p>
    <w:p w14:paraId="5CA32EC8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The Village Hall is active with various social activities including:</w:t>
      </w:r>
    </w:p>
    <w:p w14:paraId="7B4683D9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Monday: Indoor Bowls (7pm)</w:t>
      </w:r>
    </w:p>
    <w:p w14:paraId="5B3D09D3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Tuesday: Pilates (Evenings, Alison Walker, 079666578216)</w:t>
      </w:r>
    </w:p>
    <w:p w14:paraId="4FAED65E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Wednesdays: Badminton (7pm)</w:t>
      </w:r>
    </w:p>
    <w:p w14:paraId="0162B183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There is a</w:t>
      </w:r>
      <w:r>
        <w:rPr>
          <w:rFonts w:ascii="Arial" w:hAnsi="Arial" w:cs="Arial"/>
          <w:sz w:val="24"/>
          <w:szCs w:val="24"/>
        </w:rPr>
        <w:t>lso a</w:t>
      </w:r>
      <w:r w:rsidRPr="008A43B7">
        <w:rPr>
          <w:rFonts w:ascii="Arial" w:hAnsi="Arial" w:cs="Arial"/>
          <w:sz w:val="24"/>
          <w:szCs w:val="24"/>
        </w:rPr>
        <w:t xml:space="preserve"> social coffee drop in event on the first Tuesday and fourth Thursday each month from 11am -</w:t>
      </w:r>
      <w:r>
        <w:rPr>
          <w:rFonts w:ascii="Arial" w:hAnsi="Arial" w:cs="Arial"/>
          <w:sz w:val="24"/>
          <w:szCs w:val="24"/>
        </w:rPr>
        <w:t xml:space="preserve"> </w:t>
      </w:r>
      <w:r w:rsidRPr="008A43B7">
        <w:rPr>
          <w:rFonts w:ascii="Arial" w:hAnsi="Arial" w:cs="Arial"/>
          <w:sz w:val="24"/>
          <w:szCs w:val="24"/>
        </w:rPr>
        <w:t>2pm.</w:t>
      </w:r>
    </w:p>
    <w:p w14:paraId="4240AE81" w14:textId="77777777" w:rsidR="0071290E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8A43B7">
        <w:rPr>
          <w:rFonts w:ascii="Arial" w:hAnsi="Arial" w:cs="Arial"/>
          <w:sz w:val="24"/>
          <w:szCs w:val="24"/>
        </w:rPr>
        <w:t>Bingo takes place bi</w:t>
      </w:r>
      <w:r>
        <w:rPr>
          <w:rFonts w:ascii="Arial" w:hAnsi="Arial" w:cs="Arial"/>
          <w:sz w:val="24"/>
          <w:szCs w:val="24"/>
        </w:rPr>
        <w:t>-</w:t>
      </w:r>
      <w:r w:rsidRPr="008A43B7">
        <w:rPr>
          <w:rFonts w:ascii="Arial" w:hAnsi="Arial" w:cs="Arial"/>
          <w:sz w:val="24"/>
          <w:szCs w:val="24"/>
        </w:rPr>
        <w:t xml:space="preserve">monthly. </w:t>
      </w:r>
    </w:p>
    <w:p w14:paraId="46736261" w14:textId="77777777" w:rsidR="0071290E" w:rsidRPr="004965DB" w:rsidRDefault="0071290E" w:rsidP="0071290E">
      <w:pPr>
        <w:jc w:val="both"/>
        <w:rPr>
          <w:rFonts w:ascii="Arial" w:hAnsi="Arial" w:cs="Arial"/>
          <w:sz w:val="24"/>
          <w:szCs w:val="24"/>
        </w:rPr>
      </w:pPr>
      <w:r w:rsidRPr="004965DB">
        <w:rPr>
          <w:rFonts w:ascii="Arial" w:hAnsi="Arial" w:cs="Arial"/>
          <w:sz w:val="24"/>
          <w:szCs w:val="24"/>
        </w:rPr>
        <w:t>There is now an updated playground, suitable for all ages</w:t>
      </w:r>
    </w:p>
    <w:p w14:paraId="53920E89" w14:textId="77777777" w:rsidR="0071290E" w:rsidRPr="008A43B7" w:rsidRDefault="0071290E" w:rsidP="0071290E">
      <w:pPr>
        <w:jc w:val="both"/>
        <w:rPr>
          <w:rFonts w:ascii="Arial" w:hAnsi="Arial" w:cs="Arial"/>
          <w:sz w:val="24"/>
          <w:szCs w:val="24"/>
        </w:rPr>
      </w:pPr>
    </w:p>
    <w:p w14:paraId="306471F5" w14:textId="77777777" w:rsidR="00A57293" w:rsidRDefault="00A57293"/>
    <w:sectPr w:rsidR="00A572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BED3" w14:textId="77777777" w:rsidR="004B367F" w:rsidRDefault="004B367F" w:rsidP="004B367F">
      <w:pPr>
        <w:spacing w:after="0" w:line="240" w:lineRule="auto"/>
      </w:pPr>
      <w:r>
        <w:separator/>
      </w:r>
    </w:p>
  </w:endnote>
  <w:endnote w:type="continuationSeparator" w:id="0">
    <w:p w14:paraId="641B8D63" w14:textId="77777777" w:rsidR="004B367F" w:rsidRDefault="004B367F" w:rsidP="004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710C" w14:textId="77777777" w:rsidR="004B367F" w:rsidRDefault="004B367F" w:rsidP="004B367F">
      <w:pPr>
        <w:spacing w:after="0" w:line="240" w:lineRule="auto"/>
      </w:pPr>
      <w:r>
        <w:separator/>
      </w:r>
    </w:p>
  </w:footnote>
  <w:footnote w:type="continuationSeparator" w:id="0">
    <w:p w14:paraId="51209541" w14:textId="77777777" w:rsidR="004B367F" w:rsidRDefault="004B367F" w:rsidP="004B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8235" w14:textId="5399E519" w:rsidR="004B367F" w:rsidRDefault="004B367F">
    <w:pPr>
      <w:pStyle w:val="Header"/>
    </w:pPr>
    <w:r w:rsidRPr="00736E00">
      <w:rPr>
        <w:noProof/>
        <w:lang w:eastAsia="en-GB"/>
      </w:rPr>
      <w:drawing>
        <wp:inline distT="0" distB="0" distL="0" distR="0" wp14:anchorId="51F6D768" wp14:editId="1C32D27D">
          <wp:extent cx="5731510" cy="1382053"/>
          <wp:effectExtent l="0" t="0" r="2540" b="889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82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0E"/>
    <w:rsid w:val="00417AB2"/>
    <w:rsid w:val="004B367F"/>
    <w:rsid w:val="00566AE5"/>
    <w:rsid w:val="00600949"/>
    <w:rsid w:val="006B6A1F"/>
    <w:rsid w:val="006D1811"/>
    <w:rsid w:val="006D36AE"/>
    <w:rsid w:val="0071290E"/>
    <w:rsid w:val="00A57293"/>
    <w:rsid w:val="00C349A0"/>
    <w:rsid w:val="00C71F69"/>
    <w:rsid w:val="00DD7DE9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6C44"/>
  <w15:chartTrackingRefBased/>
  <w15:docId w15:val="{F648343B-D847-4850-A60B-C752A749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0E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90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90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90E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90E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90E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90E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90E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90E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90E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9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9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9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9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90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90E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90E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2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90E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29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9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9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90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67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6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Elizabeth Ellis</dc:creator>
  <cp:keywords/>
  <dc:description/>
  <cp:lastModifiedBy>MORRIS, Louise (ELVINGTON MEDICAL PRACTICE)</cp:lastModifiedBy>
  <cp:revision>2</cp:revision>
  <dcterms:created xsi:type="dcterms:W3CDTF">2026-05-05T11:58:00Z</dcterms:created>
  <dcterms:modified xsi:type="dcterms:W3CDTF">2026-05-05T11:58:00Z</dcterms:modified>
</cp:coreProperties>
</file>